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5DA5" w14:textId="77777777" w:rsidR="00CB2C22" w:rsidRPr="0053054B" w:rsidRDefault="00CB2C22" w:rsidP="00CB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FINANCIAL AID FOR STUDENTS – 2025/ 2026</w:t>
      </w:r>
    </w:p>
    <w:p w14:paraId="0C46525E" w14:textId="77777777" w:rsidR="00CB2C22" w:rsidRPr="0053054B" w:rsidRDefault="00CB2C22" w:rsidP="00CB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FACULTY OF VETERINARY MEDICINE AND ANIMAL SCIENCE</w:t>
      </w:r>
    </w:p>
    <w:p w14:paraId="00D2A84F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1A71BF53" w14:textId="08215464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• Applications are called for bursaries from students who require financial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assistance.</w:t>
      </w:r>
    </w:p>
    <w:p w14:paraId="70C5A250" w14:textId="37946C55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• Please read the eligibility criteria and conditions for bursaries given below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and use the application form provided to apply for bursaries.</w:t>
      </w:r>
    </w:p>
    <w:p w14:paraId="68F0C086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7716B4A9" w14:textId="77777777" w:rsidR="00CB2C22" w:rsidRPr="0053054B" w:rsidRDefault="00CB2C22" w:rsidP="00CB2C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Eligibility Criteria</w:t>
      </w:r>
    </w:p>
    <w:p w14:paraId="3D1DAB62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59ACA076" w14:textId="2F275173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53054B">
        <w:rPr>
          <w:rFonts w:ascii="Times New Roman" w:hAnsi="Times New Roman" w:cs="Times New Roman"/>
          <w:sz w:val="24"/>
          <w:szCs w:val="24"/>
        </w:rPr>
        <w:t>that</w:t>
      </w:r>
      <w:r w:rsidRPr="0053054B">
        <w:rPr>
          <w:rFonts w:ascii="Times New Roman" w:hAnsi="Times New Roman" w:cs="Times New Roman"/>
          <w:sz w:val="24"/>
          <w:szCs w:val="24"/>
        </w:rPr>
        <w:t xml:space="preserve"> do not have the relevant certified documentation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will be rejected without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consideration. It is your responsibility to furnish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the completed application form with the required documentation before the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deadline indicated on the application form.</w:t>
      </w:r>
    </w:p>
    <w:p w14:paraId="4E94AFE6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48AF029A" w14:textId="19653B0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The selection committee will decide which bursary you are eligible for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based on your financial need and available bursaries. Note that some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bursaries are restricted to students of specific batches.</w:t>
      </w:r>
    </w:p>
    <w:p w14:paraId="7D03A0E3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2B3BA0E7" w14:textId="3025AFFC" w:rsidR="00CB2C22" w:rsidRPr="0053054B" w:rsidRDefault="00CB2C22" w:rsidP="00CB2C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Application forms have been emailed to your university email address and also can be</w:t>
      </w:r>
      <w:r w:rsidRPr="00530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b/>
          <w:bCs/>
          <w:sz w:val="24"/>
          <w:szCs w:val="24"/>
        </w:rPr>
        <w:t>obtained from the Student Services Division of the faculty.</w:t>
      </w:r>
    </w:p>
    <w:p w14:paraId="7E8144A5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Completed applications together with relevant supporting documents should be sent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 xml:space="preserve">via registered post or handed over in a sealed envelope addressed to the </w:t>
      </w:r>
    </w:p>
    <w:p w14:paraId="4531F506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“Senior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 xml:space="preserve">Assistant Registrar, </w:t>
      </w:r>
    </w:p>
    <w:p w14:paraId="7C3BFC40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 xml:space="preserve">Faculty of Veterinary Medicine and Animal Science, </w:t>
      </w:r>
    </w:p>
    <w:p w14:paraId="0390CCC0" w14:textId="238267EB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University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 xml:space="preserve">of Peradeniya, Peradeniya” </w:t>
      </w:r>
      <w:r w:rsidRPr="00530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on or before 1630 </w:t>
      </w:r>
      <w:proofErr w:type="spellStart"/>
      <w:r w:rsidRPr="00530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hrs</w:t>
      </w:r>
      <w:proofErr w:type="spellEnd"/>
      <w:r w:rsidRPr="00530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on 10</w:t>
      </w:r>
      <w:r w:rsidRPr="0053054B">
        <w:rPr>
          <w:rFonts w:ascii="Times New Roman" w:hAnsi="Times New Roman" w:cs="Times New Roman"/>
          <w:color w:val="FF0000"/>
          <w:sz w:val="24"/>
          <w:szCs w:val="24"/>
        </w:rPr>
        <w:t>th January 2025.</w:t>
      </w:r>
    </w:p>
    <w:p w14:paraId="650B8EEE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07772E9C" w14:textId="77777777" w:rsidR="00CB2C22" w:rsidRPr="0053054B" w:rsidRDefault="00CB2C22" w:rsidP="00CB2C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Conditions of the Bursaries</w:t>
      </w:r>
    </w:p>
    <w:p w14:paraId="0243CA9A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The following conditions are applicable for all bursaries:</w:t>
      </w:r>
    </w:p>
    <w:p w14:paraId="4F4CCE0E" w14:textId="78E2855F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1. Students who receive bursaries need to be registered in the faculty for the respective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academic year for which they receive the bursary.</w:t>
      </w:r>
    </w:p>
    <w:p w14:paraId="5321D058" w14:textId="33AD3A69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2. If a student is found to have falsified details in the application, he/ she will be disqualified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from consideration for a bursary. If he/ she has already received financial aid in part, it will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be discontinued immediately and the student concerned will be barred from applying for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future financial aid. Further, the student will have to fully reimburse funds already received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under the bursary.</w:t>
      </w:r>
    </w:p>
    <w:p w14:paraId="67E486EC" w14:textId="31ECF749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lastRenderedPageBreak/>
        <w:t>3. The bursary will be discontinued for students who repeatedly get referred in examinations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and as a consequence are in a different batch that that they were originally registered in.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However, if a student has deferred their batch for a valid reason (e.g. medical condition),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their bursaries will be continued although the total value/duration of the bursary will not be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increased (applicable to students who receive five-year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bursaries).</w:t>
      </w:r>
    </w:p>
    <w:p w14:paraId="690EF458" w14:textId="45CCA369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4. Students who have received disciplinary action in the University are automatically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disqualified from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consideration for a bursary.</w:t>
      </w:r>
    </w:p>
    <w:p w14:paraId="7E065A60" w14:textId="7C4E8A8C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5. If a student who receives financial aid commits any act categorized as an offense under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University Rules and Regulations, which calls for disciplinary action, the bursary will be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discontinued immediately and the student concerned will be barred from applying for future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financial aid.</w:t>
      </w:r>
    </w:p>
    <w:p w14:paraId="4A9CDA9F" w14:textId="0E07970C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  <w:r w:rsidRPr="0053054B">
        <w:rPr>
          <w:rFonts w:ascii="Times New Roman" w:hAnsi="Times New Roman" w:cs="Times New Roman"/>
          <w:sz w:val="24"/>
          <w:szCs w:val="24"/>
        </w:rPr>
        <w:t>6. It is necessary to have overall 80% attendance for each semester that a student receives a</w:t>
      </w:r>
      <w:r w:rsidRPr="0053054B">
        <w:rPr>
          <w:rFonts w:ascii="Times New Roman" w:hAnsi="Times New Roman" w:cs="Times New Roman"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sz w:val="24"/>
          <w:szCs w:val="24"/>
        </w:rPr>
        <w:t>bursary.</w:t>
      </w:r>
    </w:p>
    <w:p w14:paraId="7E7BDBC7" w14:textId="77777777" w:rsidR="00CB2C22" w:rsidRPr="0053054B" w:rsidRDefault="00CB2C22" w:rsidP="00CB2C22">
      <w:pPr>
        <w:rPr>
          <w:rFonts w:ascii="Times New Roman" w:hAnsi="Times New Roman" w:cs="Times New Roman"/>
          <w:sz w:val="24"/>
          <w:szCs w:val="24"/>
        </w:rPr>
      </w:pPr>
    </w:p>
    <w:p w14:paraId="07E296E3" w14:textId="5E960B95" w:rsidR="00FE1EC2" w:rsidRPr="0053054B" w:rsidRDefault="00CB2C22" w:rsidP="00CB2C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4B">
        <w:rPr>
          <w:rFonts w:ascii="Times New Roman" w:hAnsi="Times New Roman" w:cs="Times New Roman"/>
          <w:b/>
          <w:bCs/>
          <w:sz w:val="24"/>
          <w:szCs w:val="24"/>
        </w:rPr>
        <w:t>All applications will be screened by a Selection Committee appointed by the Faculty Board of the Faculty of Veterinary</w:t>
      </w:r>
      <w:r w:rsidRPr="00530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54B">
        <w:rPr>
          <w:rFonts w:ascii="Times New Roman" w:hAnsi="Times New Roman" w:cs="Times New Roman"/>
          <w:b/>
          <w:bCs/>
          <w:sz w:val="24"/>
          <w:szCs w:val="24"/>
        </w:rPr>
        <w:t>Medicine and Animal Science. The decision of Selection Committee will be final.</w:t>
      </w:r>
    </w:p>
    <w:sectPr w:rsidR="00FE1EC2" w:rsidRPr="0053054B" w:rsidSect="00CB2C2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2"/>
    <w:rsid w:val="0016448B"/>
    <w:rsid w:val="002520FF"/>
    <w:rsid w:val="0053054B"/>
    <w:rsid w:val="00534C17"/>
    <w:rsid w:val="009C4DB6"/>
    <w:rsid w:val="00B354A2"/>
    <w:rsid w:val="00CB2C22"/>
    <w:rsid w:val="00F6766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ADFC0"/>
  <w15:chartTrackingRefBased/>
  <w15:docId w15:val="{FF05F529-49B8-47AD-A9C0-08C0814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2598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2024-12-17T08:32:00Z</dcterms:created>
  <dcterms:modified xsi:type="dcterms:W3CDTF">2024-12-17T10:17:00Z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b8234397-b6ef-407a-9343-24115af99032</vt:lpwstr>
  </property>
</Properties>
</file>